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EB" w:rsidRPr="00241BB4" w:rsidRDefault="004A14EB" w:rsidP="002033A0">
      <w:pPr>
        <w:jc w:val="both"/>
        <w:rPr>
          <w:lang w:val="ro-RO"/>
        </w:rPr>
      </w:pPr>
    </w:p>
    <w:p w:rsidR="004A14EB" w:rsidRPr="004A14EB" w:rsidRDefault="004A14EB" w:rsidP="004A1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14EB">
        <w:rPr>
          <w:rFonts w:ascii="Arial" w:eastAsia="Times New Roman" w:hAnsi="Arial" w:cs="Arial"/>
          <w:b/>
          <w:bCs/>
          <w:color w:val="000000"/>
          <w:sz w:val="28"/>
          <w:szCs w:val="28"/>
        </w:rPr>
        <w:t>У Карпатах стартував міжнародний проект з визначення екологічних коридорів</w:t>
      </w:r>
    </w:p>
    <w:p w:rsidR="004A14EB" w:rsidRPr="004A14EB" w:rsidRDefault="004A14EB" w:rsidP="004A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4EB" w:rsidRPr="004A14EB" w:rsidRDefault="004A14EB" w:rsidP="004A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EB">
        <w:rPr>
          <w:rFonts w:ascii="Arial" w:eastAsia="Times New Roman" w:hAnsi="Arial" w:cs="Arial"/>
          <w:color w:val="000000"/>
        </w:rPr>
        <w:t>WWF Україна розпочав реалізацію проекту «Відкриті кордони для дикої фауни у Карпатах» (OBWIC), який передбачає визначення міграційних шляхів великих хижаків: ведмедя, рисі та вовка на прикордонній території України, Румунії, Словаччини та Угорщини. Вперше партнери з чотирьох країн Карпатського регіону розроблять спільну методику, за якою визначатимуть екокоридори і критичні території для вільного пересування популяцій цих видів у Карпатах. </w:t>
      </w:r>
    </w:p>
    <w:p w:rsidR="004A14EB" w:rsidRPr="004A14EB" w:rsidRDefault="004A14EB" w:rsidP="004A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4EB" w:rsidRPr="004A14EB" w:rsidRDefault="004A14EB" w:rsidP="004A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EB">
        <w:rPr>
          <w:rFonts w:ascii="Arial" w:eastAsia="Times New Roman" w:hAnsi="Arial" w:cs="Arial"/>
          <w:color w:val="000000"/>
        </w:rPr>
        <w:t>Проект триватиме 2.5 роки і з українського боку охоплює Закарпатську, Івано-Франківську та Чернівецьку області. Визначення екокоридорів проводитиметься з урахуванням екології та біології хижаків, зокрема заплановані детальні дослідження у природно-заповідних об’єктах і територіях зі сприятливими умовами існування для хижих тварин.</w:t>
      </w:r>
    </w:p>
    <w:p w:rsidR="004A14EB" w:rsidRPr="004A14EB" w:rsidRDefault="004A14EB" w:rsidP="004A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4EB" w:rsidRPr="004A14EB" w:rsidRDefault="004A14EB" w:rsidP="004A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EB">
        <w:rPr>
          <w:rFonts w:ascii="Arial" w:eastAsia="Times New Roman" w:hAnsi="Arial" w:cs="Arial"/>
          <w:i/>
          <w:iCs/>
          <w:color w:val="000000"/>
        </w:rPr>
        <w:t xml:space="preserve">“У пошуках їжі, пари, прихистку чи зимівлі великі хижаки можуть долати значні відстані незалежно від того, кордон якої держави вони перетинають. Для цього вони використовують власну мережу шляхів </w:t>
      </w:r>
      <w:r w:rsidRPr="004A14EB">
        <w:rPr>
          <w:rFonts w:ascii="Arial" w:eastAsia="Times New Roman" w:hAnsi="Arial" w:cs="Arial"/>
          <w:i/>
          <w:iCs/>
          <w:color w:val="333333"/>
          <w:shd w:val="clear" w:color="auto" w:fill="FFFFFF"/>
        </w:rPr>
        <w:t>—</w:t>
      </w:r>
      <w:r w:rsidRPr="004A14EB">
        <w:rPr>
          <w:rFonts w:ascii="Arial" w:eastAsia="Times New Roman" w:hAnsi="Arial" w:cs="Arial"/>
          <w:i/>
          <w:iCs/>
          <w:color w:val="000000"/>
        </w:rPr>
        <w:t xml:space="preserve"> так звані “міграційні коридори”. Ці екокоридори надзвичайно важливі, особливо для ведмедів, які часто долають відстані навіть до 5 тисяч кілометрів, </w:t>
      </w:r>
      <w:r w:rsidRPr="004A14EB">
        <w:rPr>
          <w:rFonts w:ascii="Arial" w:eastAsia="Times New Roman" w:hAnsi="Arial" w:cs="Arial"/>
          <w:i/>
          <w:iCs/>
          <w:color w:val="333333"/>
          <w:shd w:val="clear" w:color="auto" w:fill="FFFFFF"/>
        </w:rPr>
        <w:t>—</w:t>
      </w:r>
      <w:r w:rsidRPr="004A14EB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4A14EB">
        <w:rPr>
          <w:rFonts w:ascii="Arial" w:eastAsia="Times New Roman" w:hAnsi="Arial" w:cs="Arial"/>
          <w:color w:val="000000"/>
        </w:rPr>
        <w:t xml:space="preserve">пояснює </w:t>
      </w:r>
      <w:r w:rsidRPr="004A14EB">
        <w:rPr>
          <w:rFonts w:ascii="Arial" w:eastAsia="Times New Roman" w:hAnsi="Arial" w:cs="Arial"/>
          <w:b/>
          <w:bCs/>
          <w:color w:val="000000"/>
        </w:rPr>
        <w:t>Тарас Ямелинець</w:t>
      </w:r>
      <w:r w:rsidRPr="004A14EB">
        <w:rPr>
          <w:rFonts w:ascii="Arial" w:eastAsia="Times New Roman" w:hAnsi="Arial" w:cs="Arial"/>
          <w:color w:val="000000"/>
        </w:rPr>
        <w:t xml:space="preserve">, національний координатор проекту, представник WWF Україна та член ГО «РахівЕкоТур». </w:t>
      </w:r>
      <w:r w:rsidRPr="004A14EB">
        <w:rPr>
          <w:rFonts w:ascii="Arial" w:eastAsia="Times New Roman" w:hAnsi="Arial" w:cs="Arial"/>
          <w:color w:val="333333"/>
          <w:shd w:val="clear" w:color="auto" w:fill="FFFFFF"/>
        </w:rPr>
        <w:t>—</w:t>
      </w:r>
      <w:r w:rsidRPr="004A14EB">
        <w:rPr>
          <w:rFonts w:ascii="Arial" w:eastAsia="Times New Roman" w:hAnsi="Arial" w:cs="Arial"/>
          <w:color w:val="000000"/>
        </w:rPr>
        <w:t xml:space="preserve"> “</w:t>
      </w:r>
      <w:r w:rsidRPr="004A14EB">
        <w:rPr>
          <w:rFonts w:ascii="Arial" w:eastAsia="Times New Roman" w:hAnsi="Arial" w:cs="Arial"/>
          <w:i/>
          <w:iCs/>
          <w:color w:val="000000"/>
        </w:rPr>
        <w:t>Визначення критичних ділянок і забезпечення вільного пересування великих хижаків територією Карпат є першим кроком до збереження популяцій та осередків існування великих хижаків”. </w:t>
      </w:r>
    </w:p>
    <w:p w:rsidR="004A14EB" w:rsidRPr="004A14EB" w:rsidRDefault="004A14EB" w:rsidP="004A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4EB" w:rsidRPr="004A14EB" w:rsidRDefault="004A14EB" w:rsidP="004A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EB">
        <w:rPr>
          <w:rFonts w:ascii="Arial" w:eastAsia="Times New Roman" w:hAnsi="Arial" w:cs="Arial"/>
          <w:color w:val="000000"/>
        </w:rPr>
        <w:t>Наступним етапом стане моніторинг міграцій диких тварин за допомогою фотопасток, а також відновлення ділянок екокоридорів, які, здебільшого через антропогенний вплив, втратили свою функціональність. Зокрема, разом з волонтерами запланована висадка дерев на одній із пілотних територій.</w:t>
      </w:r>
    </w:p>
    <w:p w:rsidR="004A14EB" w:rsidRPr="004A14EB" w:rsidRDefault="004A14EB" w:rsidP="004A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4EB" w:rsidRPr="004A14EB" w:rsidRDefault="004A14EB" w:rsidP="004A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EB">
        <w:rPr>
          <w:rFonts w:ascii="Arial" w:eastAsia="Times New Roman" w:hAnsi="Arial" w:cs="Arial"/>
          <w:color w:val="000000"/>
        </w:rPr>
        <w:t xml:space="preserve">Ще одним із важливих завдань проекту </w:t>
      </w:r>
      <w:r w:rsidRPr="004A14EB">
        <w:rPr>
          <w:rFonts w:ascii="Arial" w:eastAsia="Times New Roman" w:hAnsi="Arial" w:cs="Arial"/>
          <w:color w:val="333333"/>
          <w:shd w:val="clear" w:color="auto" w:fill="FFFFFF"/>
        </w:rPr>
        <w:t>—</w:t>
      </w:r>
      <w:r w:rsidRPr="004A14EB">
        <w:rPr>
          <w:rFonts w:ascii="Arial" w:eastAsia="Times New Roman" w:hAnsi="Arial" w:cs="Arial"/>
          <w:color w:val="000000"/>
        </w:rPr>
        <w:t xml:space="preserve"> зробити екокоридори безпечними як для тварин, так і для людей, які проживають поряд. Для цього в рамках проекту передбачена закупівля та встановлення електропастухів </w:t>
      </w:r>
      <w:r w:rsidRPr="004A14EB">
        <w:rPr>
          <w:rFonts w:ascii="Arial" w:eastAsia="Times New Roman" w:hAnsi="Arial" w:cs="Arial"/>
          <w:color w:val="333333"/>
          <w:shd w:val="clear" w:color="auto" w:fill="FFFFFF"/>
        </w:rPr>
        <w:t xml:space="preserve">— </w:t>
      </w:r>
      <w:r w:rsidRPr="004A14EB">
        <w:rPr>
          <w:rFonts w:ascii="Arial" w:eastAsia="Times New Roman" w:hAnsi="Arial" w:cs="Arial"/>
          <w:color w:val="000000"/>
        </w:rPr>
        <w:t>спеціальних електроогорож для захисту пасік та худоби. </w:t>
      </w:r>
    </w:p>
    <w:p w:rsidR="004A14EB" w:rsidRPr="004A14EB" w:rsidRDefault="004A14EB" w:rsidP="004A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4EB" w:rsidRPr="004A14EB" w:rsidRDefault="004A14EB" w:rsidP="004A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EB">
        <w:rPr>
          <w:rFonts w:ascii="Arial" w:eastAsia="Times New Roman" w:hAnsi="Arial" w:cs="Arial"/>
          <w:color w:val="000000"/>
        </w:rPr>
        <w:t>Вже впродовж 2020 року заплановані визначення основних екокоридорів, відновлення декількох критичних територій, а також встановлення комплектів електропастухів. </w:t>
      </w:r>
    </w:p>
    <w:p w:rsidR="004A14EB" w:rsidRPr="004A14EB" w:rsidRDefault="004A14EB" w:rsidP="004A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4EB" w:rsidRPr="004A14EB" w:rsidRDefault="004A14EB" w:rsidP="004A14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EB">
        <w:rPr>
          <w:rFonts w:ascii="Arial" w:eastAsia="Times New Roman" w:hAnsi="Arial" w:cs="Arial"/>
          <w:color w:val="000000"/>
        </w:rPr>
        <w:t>Проект «Відкриті кордони для дикої природи в Карпатах» (OBWIC) фінансується в рамках Угорсько-Словако-Румунсько-Української транскордонної програми співпраці ENI 2014-2020 рр. і реалізуються в партнерстві з ГО «РахівЕкоТур», WWF-Румунія, національним природним парком «Огтелек» (Aggtelek) в Угорщині та Словацьким товариством охорони птахів. </w:t>
      </w:r>
    </w:p>
    <w:p w:rsidR="004A14EB" w:rsidRPr="004A14EB" w:rsidRDefault="004A14EB" w:rsidP="002033A0">
      <w:pPr>
        <w:jc w:val="both"/>
      </w:pPr>
      <w:bookmarkStart w:id="0" w:name="_GoBack"/>
      <w:bookmarkEnd w:id="0"/>
    </w:p>
    <w:p w:rsidR="002033A0" w:rsidRDefault="002033A0" w:rsidP="002033A0">
      <w:pPr>
        <w:jc w:val="both"/>
      </w:pPr>
    </w:p>
    <w:sectPr w:rsidR="002033A0" w:rsidSect="00C47CE7">
      <w:headerReference w:type="default" r:id="rId6"/>
      <w:foot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59" w:rsidRDefault="00807A59" w:rsidP="00C47CE7">
      <w:pPr>
        <w:spacing w:after="0" w:line="240" w:lineRule="auto"/>
      </w:pPr>
      <w:r>
        <w:separator/>
      </w:r>
    </w:p>
  </w:endnote>
  <w:endnote w:type="continuationSeparator" w:id="0">
    <w:p w:rsidR="00807A59" w:rsidRDefault="00807A59" w:rsidP="00C4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E7" w:rsidRDefault="00C47CE7">
    <w:pPr>
      <w:pStyle w:val="Footer"/>
    </w:pPr>
    <w:r>
      <w:t xml:space="preserve">           </w:t>
    </w:r>
    <w:r w:rsidRPr="00C47CE7">
      <w:rPr>
        <w:noProof/>
        <w:lang w:val="ro-RO" w:eastAsia="ro-RO"/>
      </w:rPr>
      <w:drawing>
        <wp:inline distT="0" distB="0" distL="0" distR="0">
          <wp:extent cx="609600" cy="609600"/>
          <wp:effectExtent l="0" t="0" r="0" b="0"/>
          <wp:docPr id="4" name="Picture 1" descr="WW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F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C47CE7">
      <w:rPr>
        <w:noProof/>
        <w:lang w:val="ro-RO" w:eastAsia="ro-RO"/>
      </w:rPr>
      <w:drawing>
        <wp:inline distT="0" distB="0" distL="0" distR="0">
          <wp:extent cx="704850" cy="477732"/>
          <wp:effectExtent l="0" t="0" r="0" b="0"/>
          <wp:docPr id="5" name="Picture 5" descr="https://www.birdlife.org/sites/default/files/styles/w290/public/partners/sk-logo.gif?itok=85tnpF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birdlife.org/sites/default/files/styles/w290/public/partners/sk-logo.gif?itok=85tnpFD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88" cy="482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7CE7">
      <w:rPr>
        <w:rFonts w:ascii="Trebuchet MS" w:hAnsi="Trebuchet MS" w:cs="Trebuchet MS"/>
        <w:b/>
        <w:noProof/>
        <w:sz w:val="18"/>
        <w:szCs w:val="18"/>
        <w:lang w:val="en-US"/>
      </w:rPr>
      <w:t xml:space="preserve"> </w:t>
    </w:r>
    <w:r>
      <w:rPr>
        <w:rFonts w:ascii="Trebuchet MS" w:hAnsi="Trebuchet MS" w:cs="Trebuchet MS"/>
        <w:b/>
        <w:noProof/>
        <w:sz w:val="18"/>
        <w:szCs w:val="18"/>
        <w:lang w:val="en-US"/>
      </w:rPr>
      <w:t xml:space="preserve">                       </w:t>
    </w:r>
    <w:r w:rsidRPr="00CF70B8">
      <w:rPr>
        <w:rFonts w:ascii="Trebuchet MS" w:hAnsi="Trebuchet MS" w:cs="Trebuchet MS"/>
        <w:b/>
        <w:noProof/>
        <w:sz w:val="18"/>
        <w:szCs w:val="18"/>
        <w:lang w:val="en-US"/>
      </w:rPr>
      <w:t>NGO “Rakhiv EcoTour”</w:t>
    </w:r>
    <w:r>
      <w:rPr>
        <w:rFonts w:ascii="Trebuchet MS" w:hAnsi="Trebuchet MS" w:cs="Trebuchet MS"/>
        <w:noProof/>
        <w:sz w:val="18"/>
        <w:szCs w:val="18"/>
        <w:lang w:val="en-US"/>
      </w:rPr>
      <w:t xml:space="preserve">                   </w:t>
    </w:r>
    <w:r w:rsidRPr="00C47CE7">
      <w:rPr>
        <w:rFonts w:ascii="Trebuchet MS" w:hAnsi="Trebuchet MS" w:cs="Trebuchet MS"/>
        <w:noProof/>
        <w:sz w:val="18"/>
        <w:szCs w:val="18"/>
        <w:lang w:val="ro-RO" w:eastAsia="ro-RO"/>
      </w:rPr>
      <w:drawing>
        <wp:inline distT="0" distB="0" distL="0" distR="0">
          <wp:extent cx="660400" cy="660400"/>
          <wp:effectExtent l="0" t="0" r="0" b="0"/>
          <wp:docPr id="1" name="Picture 1" descr="Aggteleki Nemzeti Park Igazgatósá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gteleki Nemzeti Park Igazgatósá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 w:cs="Trebuchet MS"/>
        <w:noProof/>
        <w:sz w:val="18"/>
        <w:szCs w:val="18"/>
        <w:lang w:val="en-US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59" w:rsidRDefault="00807A59" w:rsidP="00C47CE7">
      <w:pPr>
        <w:spacing w:after="0" w:line="240" w:lineRule="auto"/>
      </w:pPr>
      <w:r>
        <w:separator/>
      </w:r>
    </w:p>
  </w:footnote>
  <w:footnote w:type="continuationSeparator" w:id="0">
    <w:p w:rsidR="00807A59" w:rsidRDefault="00807A59" w:rsidP="00C47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E7" w:rsidRDefault="00C47CE7" w:rsidP="00C47CE7">
    <w:pPr>
      <w:pStyle w:val="Header"/>
    </w:pPr>
    <w:r w:rsidRPr="00C47CE7">
      <w:rPr>
        <w:noProof/>
        <w:lang w:val="ro-RO" w:eastAsia="ro-RO"/>
      </w:rPr>
      <w:drawing>
        <wp:inline distT="0" distB="0" distL="0" distR="0">
          <wp:extent cx="1175630" cy="997804"/>
          <wp:effectExtent l="19050" t="0" r="5470" b="0"/>
          <wp:docPr id="8" name="Picture 7" descr="european-union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ean-union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8591" cy="1000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 w:rsidRPr="00C47CE7">
      <w:rPr>
        <w:noProof/>
        <w:lang w:val="ro-RO" w:eastAsia="ro-RO"/>
      </w:rPr>
      <w:drawing>
        <wp:inline distT="0" distB="0" distL="0" distR="0">
          <wp:extent cx="1453335" cy="814237"/>
          <wp:effectExtent l="38100" t="0" r="13515" b="233513"/>
          <wp:docPr id="3" name="Picture 2" descr="Asset 1@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1@3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7558" cy="816603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7CE7"/>
    <w:rsid w:val="00100B5F"/>
    <w:rsid w:val="002033A0"/>
    <w:rsid w:val="00241BB4"/>
    <w:rsid w:val="00304886"/>
    <w:rsid w:val="00333F55"/>
    <w:rsid w:val="0037650E"/>
    <w:rsid w:val="004A14EB"/>
    <w:rsid w:val="00640CD7"/>
    <w:rsid w:val="006B1833"/>
    <w:rsid w:val="00807A59"/>
    <w:rsid w:val="008404CD"/>
    <w:rsid w:val="009A3A45"/>
    <w:rsid w:val="00C47CE7"/>
    <w:rsid w:val="00DA6E28"/>
    <w:rsid w:val="00DC39E1"/>
    <w:rsid w:val="00EE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CE7"/>
  </w:style>
  <w:style w:type="paragraph" w:styleId="Footer">
    <w:name w:val="footer"/>
    <w:basedOn w:val="Normal"/>
    <w:link w:val="FooterChar"/>
    <w:uiPriority w:val="99"/>
    <w:semiHidden/>
    <w:unhideWhenUsed/>
    <w:rsid w:val="00C47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CE7"/>
  </w:style>
  <w:style w:type="paragraph" w:styleId="NormalWeb">
    <w:name w:val="Normal (Web)"/>
    <w:basedOn w:val="Normal"/>
    <w:uiPriority w:val="99"/>
    <w:unhideWhenUsed/>
    <w:rsid w:val="00C4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CE7"/>
  </w:style>
  <w:style w:type="paragraph" w:styleId="a5">
    <w:name w:val="footer"/>
    <w:basedOn w:val="a"/>
    <w:link w:val="a6"/>
    <w:uiPriority w:val="99"/>
    <w:semiHidden/>
    <w:unhideWhenUsed/>
    <w:rsid w:val="00C47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7CE7"/>
  </w:style>
  <w:style w:type="paragraph" w:styleId="a7">
    <w:name w:val="Normal (Web)"/>
    <w:basedOn w:val="a"/>
    <w:uiPriority w:val="99"/>
    <w:unhideWhenUsed/>
    <w:rsid w:val="00C4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A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194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2020-03-03T11:44:00Z</dcterms:created>
  <dcterms:modified xsi:type="dcterms:W3CDTF">2020-03-03T11:44:00Z</dcterms:modified>
</cp:coreProperties>
</file>